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F02C" w14:textId="19FFA55C" w:rsidR="006D2801" w:rsidRPr="006D2801" w:rsidRDefault="006D2801" w:rsidP="006D2801">
      <w:pPr>
        <w:pStyle w:val="Nzev"/>
        <w:jc w:val="center"/>
        <w:rPr>
          <w:rStyle w:val="Siln"/>
          <w:rFonts w:ascii="Candara" w:hAnsi="Candara"/>
          <w:sz w:val="36"/>
          <w:szCs w:val="36"/>
          <w:u w:val="single"/>
        </w:rPr>
      </w:pPr>
      <w:r w:rsidRPr="006D2801">
        <w:rPr>
          <w:rStyle w:val="Siln"/>
          <w:rFonts w:ascii="Candara" w:hAnsi="Candara"/>
          <w:sz w:val="36"/>
          <w:szCs w:val="36"/>
          <w:u w:val="single"/>
        </w:rPr>
        <w:t>NÁVRH STŘEDNĚDOBÉHO VÝHLEDU ROZPOČTU</w:t>
      </w:r>
    </w:p>
    <w:p w14:paraId="199D2099" w14:textId="53E418D5" w:rsidR="006D2801" w:rsidRDefault="006D2801" w:rsidP="006D2801">
      <w:pPr>
        <w:pStyle w:val="Nzev"/>
        <w:jc w:val="center"/>
        <w:rPr>
          <w:rStyle w:val="Siln"/>
          <w:rFonts w:ascii="Candara" w:hAnsi="Candara"/>
          <w:sz w:val="36"/>
          <w:szCs w:val="36"/>
          <w:u w:val="single"/>
        </w:rPr>
      </w:pPr>
      <w:r w:rsidRPr="006D2801">
        <w:rPr>
          <w:rStyle w:val="Siln"/>
          <w:rFonts w:ascii="Candara" w:hAnsi="Candara"/>
          <w:sz w:val="36"/>
          <w:szCs w:val="36"/>
          <w:u w:val="single"/>
        </w:rPr>
        <w:t>NA ROKY 2023; 2024; 2025; 2026 v tis. Kč</w:t>
      </w:r>
    </w:p>
    <w:p w14:paraId="70999245" w14:textId="77777777" w:rsidR="006D2801" w:rsidRPr="006D2801" w:rsidRDefault="006D2801" w:rsidP="006D2801"/>
    <w:tbl>
      <w:tblPr>
        <w:tblW w:w="118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3686"/>
        <w:gridCol w:w="1275"/>
        <w:gridCol w:w="237"/>
        <w:gridCol w:w="897"/>
        <w:gridCol w:w="1023"/>
        <w:gridCol w:w="960"/>
        <w:gridCol w:w="960"/>
      </w:tblGrid>
      <w:tr w:rsidR="00FF2BED" w:rsidRPr="00FF2BED" w14:paraId="6845CFE5" w14:textId="77777777" w:rsidTr="00F40D77">
        <w:trPr>
          <w:trHeight w:val="270"/>
        </w:trPr>
        <w:tc>
          <w:tcPr>
            <w:tcW w:w="8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D86D" w14:textId="77777777" w:rsidR="000427DE" w:rsidRDefault="000427DE" w:rsidP="006D280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  <w:p w14:paraId="5E6F7CA7" w14:textId="77777777" w:rsidR="00FF2BED" w:rsidRPr="00FF2BED" w:rsidRDefault="00FF2BED" w:rsidP="0022690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EF3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843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1D2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12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9FA495D" w14:textId="77777777" w:rsidTr="00F40D77">
        <w:trPr>
          <w:trHeight w:val="25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9456A65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70F8C3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2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92D050"/>
            <w:vAlign w:val="bottom"/>
            <w:hideMark/>
          </w:tcPr>
          <w:p w14:paraId="0A84016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FFA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14F463E" w14:textId="77777777" w:rsidTr="00040059">
        <w:trPr>
          <w:trHeight w:val="27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DD484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29CCC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BA23FCB" w14:textId="2D3AB6A4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40D7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A763A7D" w14:textId="2A9F81F3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40D7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4AED542" w14:textId="445D2F83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40D7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2380497" w14:textId="4FBB9E25" w:rsidR="00FF2BED" w:rsidRPr="00FF2BED" w:rsidRDefault="00FF2BED" w:rsidP="00FF2BE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</w:pPr>
            <w:r w:rsidRPr="00FF2BED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B1CE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40D7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6D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09307F3E" w14:textId="77777777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676B7" w14:textId="77777777"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B2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A16DEB4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249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C876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50A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Daňové příjmy - ř.4010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EA68" w14:textId="3A45B1BD" w:rsidR="00FF2BED" w:rsidRPr="00FF2BED" w:rsidRDefault="00C62B08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149" w14:textId="01CD023B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7769" w14:textId="0084CD1B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498DC" w14:textId="17B9CC96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1076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61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3AE236E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688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9AF1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0D9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Nedaňové příjmy - ř.4020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D4AF" w14:textId="5CEF7585" w:rsidR="00FF2BED" w:rsidRPr="00FF2BED" w:rsidRDefault="00C62B08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2952" w14:textId="4D54B22E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1046" w14:textId="3981E7DC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50CF8" w14:textId="73827C14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430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12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08B612B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F0C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D684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3FB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Kapitálové příjmy- ř. 4030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77C4" w14:textId="0F5F82D3" w:rsidR="00FF2BED" w:rsidRPr="00FF2BED" w:rsidRDefault="00C62B08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631D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990F" w14:textId="769961F4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631D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9BDB" w14:textId="6CE8D22C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631D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FFE5E" w14:textId="2DC28EB0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631D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5D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1A44C0E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6A5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5C88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877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dotace - ř.4040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2464" w14:textId="0A5F778B" w:rsidR="00FF2BED" w:rsidRPr="00FF2BED" w:rsidRDefault="00631DE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FEB3" w14:textId="625404AD" w:rsidR="00FF2BED" w:rsidRPr="00FF2BED" w:rsidRDefault="00631DE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E1DC" w14:textId="3393C6D6" w:rsidR="00FF2BED" w:rsidRPr="00FF2BED" w:rsidRDefault="00631DE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B7DAD" w14:textId="3BF23BA9" w:rsidR="00FF2BED" w:rsidRPr="00FF2BED" w:rsidRDefault="00631DE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3E00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FBF5EF5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AEE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548C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P1+P2+P3+P4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5D5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celkem /před konsolidací/ - ř.4050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D4AF" w14:textId="6BA5BA90" w:rsidR="00FF2BED" w:rsidRPr="00FF2BED" w:rsidRDefault="00F40D7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FDA3" w14:textId="28FBBD21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3BAA" w14:textId="6E6E8CF1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5E6DE" w14:textId="697D8DE0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717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7AB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08C3D508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9C9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3B6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CEB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Konsolidace celkem - ř.4060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E6D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09E5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61B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7AD4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A0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6898BAC" w14:textId="77777777" w:rsidTr="00F40D7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4DD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8126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-</w:t>
            </w:r>
            <w:proofErr w:type="gram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Kp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856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Příjmy po konsolidaci - ř.4200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21F3" w14:textId="38305297" w:rsidR="00FF2BED" w:rsidRPr="00FF2BED" w:rsidRDefault="00F40D7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5D70" w14:textId="36A43B5C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6348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7CB0" w14:textId="3C97128F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C2E19" w14:textId="17A2F698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717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DD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353A279E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106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7E8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1BC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úvěry krátkodobé /do 1 roku/ - ř. 8113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57D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DC07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E67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728B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07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E8ACFA9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AFB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E43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777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úvěry dlouhodobé - ř.8123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B7E7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C2F4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E0A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37AF3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80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12F6FB0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6C4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7AA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006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výše uvažované půjčky SFŽP ČR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6D6B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761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307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B06F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6F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E263060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6A6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1B5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244E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příjem z vydání krátkodobých dluhopisů - ř.8111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A66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27C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772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CF0C9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170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C6E219C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9BA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57A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F47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příjem z vydání dlouhodobých dluhopisů - ř.8121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24F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20F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A7C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A72E7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EF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508C4DE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A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917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827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D41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4D6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049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7202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51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46B6252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3FC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B76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P5+P6+P7+P8+P9+P10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315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Přijaté úvěry a komunální obligace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2D5A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9FA6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87DB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7D39F" w14:textId="77777777" w:rsidR="00FF2BED" w:rsidRPr="00FF2BED" w:rsidRDefault="00FF2BED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64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55E6554A" w14:textId="77777777" w:rsidTr="0014381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AAA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5BE1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+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Pf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A6F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PŘÍJMY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7471" w14:textId="12634F4F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0DDB" w14:textId="1B7CF97E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16348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7FAC" w14:textId="0B3913E0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3BFBB" w14:textId="24840D28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1717</w:t>
            </w:r>
            <w:r w:rsidR="00AC66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1F0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4763157" w14:textId="77777777" w:rsidTr="00FF2BED">
        <w:trPr>
          <w:trHeight w:val="255"/>
        </w:trPr>
        <w:tc>
          <w:tcPr>
            <w:tcW w:w="109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2DA7E" w14:textId="77777777" w:rsidR="00FF2BED" w:rsidRPr="00FF2BED" w:rsidRDefault="00FF2BED" w:rsidP="00FF2BE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ndara" w:eastAsia="Times New Roman" w:hAnsi="Candara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8BF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75CA1164" w14:textId="77777777" w:rsidTr="0054041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925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4B14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F85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Běžné /neinvestiční/ výdaje - ř.4210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CC51" w14:textId="365DAE93" w:rsidR="00FF2BED" w:rsidRPr="00FF2BED" w:rsidRDefault="001B1CE7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076F" w14:textId="7CE23D65" w:rsidR="00FF2BED" w:rsidRPr="00FF2BED" w:rsidRDefault="00540412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F627" w14:textId="7F3636EC" w:rsidR="00FF2BED" w:rsidRPr="00FF2BED" w:rsidRDefault="00540412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C254A" w14:textId="3BA006D5" w:rsidR="00FF2BED" w:rsidRPr="00FF2BED" w:rsidRDefault="00540412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49A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1A36E58F" w14:textId="77777777" w:rsidTr="0054041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153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1B1F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784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Kapitálové /investiční /výdaje - ř. 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6475" w14:textId="11F49137" w:rsidR="00FF2BED" w:rsidRPr="00FF2BED" w:rsidRDefault="00143813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B17A" w14:textId="6E9D826F" w:rsidR="00FF2BED" w:rsidRPr="00FF2BED" w:rsidRDefault="00540412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480B" w14:textId="1C1D426A" w:rsidR="00FF2BED" w:rsidRPr="00FF2BED" w:rsidRDefault="00540412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414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8CD13" w14:textId="4A917FAC" w:rsidR="00FF2BED" w:rsidRPr="00FF2BED" w:rsidRDefault="00540412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="00AC66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E2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14:paraId="161FE3A8" w14:textId="77777777" w:rsidTr="0054041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678E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8CCE" w14:textId="77777777"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V1+V2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62A0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Výdaje celkem /před konsolidací/ - ř.4240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58E9" w14:textId="7CEE5C7E"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C9BD" w14:textId="350C6192" w:rsidR="00040059" w:rsidRPr="00040059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16348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1FF7" w14:textId="213C9BFE" w:rsidR="00040059" w:rsidRPr="00040059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1675</w:t>
            </w:r>
            <w:r w:rsidR="00AC6671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62B70" w14:textId="196827C1" w:rsidR="00040059" w:rsidRPr="00040059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</w:t>
            </w:r>
            <w:r w:rsidR="00AC6671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7174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FF6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03E28D76" w14:textId="77777777" w:rsidTr="0054041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5BD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065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399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Konsolidace celkem - ř. 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ACE7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D93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98E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7BCE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69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14:paraId="4F2101D4" w14:textId="77777777" w:rsidTr="0054041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92BA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BF83" w14:textId="77777777"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Vc</w:t>
            </w:r>
            <w:proofErr w:type="spellEnd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EB8A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Výdaje po konsolidaci - ř.4430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FD27" w14:textId="43746218"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89DA" w14:textId="05C98122" w:rsidR="00040059" w:rsidRPr="00040059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16348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2B05" w14:textId="030110DF" w:rsidR="00040059" w:rsidRPr="00040059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1675</w:t>
            </w:r>
            <w:r w:rsidR="00AC6671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9027C" w14:textId="1825CC41" w:rsidR="00040059" w:rsidRPr="00040059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1</w:t>
            </w:r>
            <w:r w:rsidR="00AC6671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>7174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435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048A41FD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144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E812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D32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krátkodobých úvěrů - ř.8114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60FB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4BE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E5F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516C4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0B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3DD0EF0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3F7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30D8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9C2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splátka jistiny dlouhodobých úvěrů - ř.8124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0553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039E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7C4C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D366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34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A129B63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EF5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DADC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063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uvažované půjčky SFŽP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FD3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1E5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FD1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39913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4471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60FBC201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F3D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4964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E95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krátkodobého dluhopisu - ř.8112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680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630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F961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CAD0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FD4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4E2774EE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7FF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449B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BD4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splátka jistiny dlouhodobého dluhopisu - ř.8122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5E3A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C6A3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46CF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F6D1D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2F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01D99C20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A3A7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2BA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E51B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ostatní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408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87D5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DBD6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E51F8" w14:textId="77777777" w:rsidR="00FF2BED" w:rsidRPr="00FF2BED" w:rsidRDefault="00FF2BED" w:rsidP="00FF2B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DE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A350F59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3A9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5B5A" w14:textId="77777777" w:rsidR="00FF2BED" w:rsidRPr="00FF2BED" w:rsidRDefault="00FF2BED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V4+V5+V6+V7+V8+V9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4CA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jistin úvěrů, dluhopisů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B561" w14:textId="77777777" w:rsidR="00FF2BED" w:rsidRPr="00FF2BED" w:rsidRDefault="001E25C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16BD" w14:textId="77777777" w:rsidR="00FF2BED" w:rsidRPr="00FF2BED" w:rsidRDefault="00B2339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3BF5" w14:textId="77777777" w:rsidR="00FF2BED" w:rsidRPr="00FF2BED" w:rsidRDefault="00B2339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7040B" w14:textId="77777777" w:rsidR="00FF2BED" w:rsidRPr="00FF2BED" w:rsidRDefault="00B23396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BE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40059" w:rsidRPr="00FF2BED" w14:paraId="52D51F69" w14:textId="77777777" w:rsidTr="00540412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862C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32B4" w14:textId="77777777" w:rsidR="00040059" w:rsidRPr="00FF2BED" w:rsidRDefault="00040059" w:rsidP="00FF2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Vk</w:t>
            </w:r>
            <w:proofErr w:type="spell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+ Vf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12BC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KONSOLIDOVANÉ  VÝDAJE</w:t>
            </w:r>
            <w:proofErr w:type="gramEnd"/>
            <w:r w:rsidRPr="00FF2B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8CFD" w14:textId="3ABC3FFC" w:rsidR="00040059" w:rsidRPr="00FF2BED" w:rsidRDefault="00040059" w:rsidP="00FF2BE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14381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A5D2" w14:textId="4DC94830" w:rsidR="00040059" w:rsidRPr="00FF2BED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16348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2FF3" w14:textId="6958B34E" w:rsidR="00040059" w:rsidRPr="00FF2BED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1675</w:t>
            </w:r>
            <w:r w:rsidR="00AC66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E3BC4" w14:textId="58ED3586" w:rsidR="00040059" w:rsidRPr="00FF2BED" w:rsidRDefault="00540412" w:rsidP="006448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1</w:t>
            </w:r>
            <w:r w:rsidR="00AC66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7174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AC6" w14:textId="77777777" w:rsidR="00040059" w:rsidRPr="00FF2BED" w:rsidRDefault="00040059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2BED" w:rsidRPr="00FF2BED" w14:paraId="2612605C" w14:textId="77777777" w:rsidTr="00FF2BE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50C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866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F22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C92A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AD8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FA3D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1B9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EB3" w14:textId="77777777" w:rsidR="00FF2BED" w:rsidRPr="00FF2BED" w:rsidRDefault="00FF2BED" w:rsidP="00FF2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A078044" w14:textId="77777777" w:rsidR="00607AB7" w:rsidRDefault="00607AB7"/>
    <w:sectPr w:rsidR="00607AB7" w:rsidSect="006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D"/>
    <w:rsid w:val="00040059"/>
    <w:rsid w:val="000427DE"/>
    <w:rsid w:val="00143813"/>
    <w:rsid w:val="001B1CE7"/>
    <w:rsid w:val="001E25C9"/>
    <w:rsid w:val="00226906"/>
    <w:rsid w:val="003D4597"/>
    <w:rsid w:val="004314A6"/>
    <w:rsid w:val="00540412"/>
    <w:rsid w:val="00607AB7"/>
    <w:rsid w:val="00631DE6"/>
    <w:rsid w:val="00635796"/>
    <w:rsid w:val="006D2801"/>
    <w:rsid w:val="007449FF"/>
    <w:rsid w:val="00892EE9"/>
    <w:rsid w:val="00AC6671"/>
    <w:rsid w:val="00B23396"/>
    <w:rsid w:val="00BE2A08"/>
    <w:rsid w:val="00C62B08"/>
    <w:rsid w:val="00D07DEB"/>
    <w:rsid w:val="00F40D7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7DA"/>
  <w15:docId w15:val="{277C15FE-1201-4B33-8AF7-458CA30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AB7"/>
  </w:style>
  <w:style w:type="paragraph" w:styleId="Nadpis1">
    <w:name w:val="heading 1"/>
    <w:basedOn w:val="Normln"/>
    <w:next w:val="Normln"/>
    <w:link w:val="Nadpis1Char"/>
    <w:uiPriority w:val="9"/>
    <w:qFormat/>
    <w:rsid w:val="006D2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2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2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D2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6D2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Behrovi</dc:creator>
  <cp:lastModifiedBy>Ladislava Gangurová</cp:lastModifiedBy>
  <cp:revision>2</cp:revision>
  <cp:lastPrinted>2022-11-05T11:02:00Z</cp:lastPrinted>
  <dcterms:created xsi:type="dcterms:W3CDTF">2022-11-10T20:38:00Z</dcterms:created>
  <dcterms:modified xsi:type="dcterms:W3CDTF">2022-11-10T20:38:00Z</dcterms:modified>
</cp:coreProperties>
</file>